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SC7 Types of substance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Chemistry Papers 1 and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Structures and evidence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ionic, simple molecular, giant covalent and metallic structures using their physical properties.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structural models and use several properties rather than solubility alone to identify structures.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Carbon structures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diamond's hardness, high melting point and poor conductivity using its four-bond network.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graphite's softness, high melting point and conductivity using layered bonding and delocalised electrons.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Link diamond and graphite properties to cutting tools, lubricants and electrodes.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graphene's single layer with graphite and describe its useful strength and conductivity.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Other carbon forms and metals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fullerene cages and carbon nanotubes and relate their structures to possible uses.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metallic bonding and electrical conduction using positive ions and delocalised electrons.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metal malleability and ductility and why alloys can be harder than pure metals.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SC7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SC7 Types of substance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