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SC25 Qualitative analysis: tests for 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Flame tests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distinctive tests, clean apparatus, separate samples and safe ion-test planning.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interpret flame tests for lithium, sodium, potassium, calcium and copper.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Cation tests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sodium hydroxide precipitates for aluminium, calcium, copper and iron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ammonium testing and confirm ammonia using damp red litmus.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Anion tests and unknowns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carbonate testing and confirm carbon dioxide.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sulfate testing and explain acidification.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halide testing and interpret white, cream and yellow precipitates.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unknown salts using combined cation and anion evidence and ionic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Instrumental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instrumental analysis using sensitivity, accuracy, speed, cost and calibration.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flame-photometer references, calibration curves and dilution corrections.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SC25 Qualitative analysis: tests for 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