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CC15 Heat energy changes in chemical reactions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 transfers and measurements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exothermic and endothermic changes using energy transfer, temperature evidence and 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 insulated temperature-change experiment with controlled reagents, consistent measurements and safe handling.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signed temperature changes and explain heat-exchange and measurement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Reaction profiles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and interpret exothermic and endothermic profiles with labelled energy, progress, activation energy and overall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exothermic reactions still need activation energy and compare forward and reverse barriers.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catalyst effects on reaction profiles without changing reactant levels, product levels or overall energy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Bonds and net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absorption in bond breaking and release in bond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overall exothermic or endothermic change by comparing the two bond-energy totals.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Calculations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Count bonds using balanced coefficients and calculate signed energy changes from supplied bond energies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Adjust energy changes to the requested reaction amount and explain limitations of average bond energies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CC15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CC15 Heat energy changes in chemical reactions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